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847A3" w14:textId="44F3C984" w:rsidR="00C66982" w:rsidRDefault="00D80284" w:rsidP="009A100B">
      <w:pPr>
        <w:pStyle w:val="berschrift1"/>
        <w:spacing w:before="0" w:after="120" w:line="276" w:lineRule="auto"/>
        <w:ind w:left="0" w:right="734"/>
      </w:pPr>
      <w:r>
        <w:rPr>
          <w:color w:val="231F20"/>
        </w:rPr>
        <w:t>Rigid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F1,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designed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thermal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conduction</w:t>
      </w:r>
    </w:p>
    <w:p w14:paraId="2400A860" w14:textId="77777777" w:rsidR="009A100B" w:rsidRDefault="009A100B" w:rsidP="009A100B">
      <w:pPr>
        <w:pStyle w:val="Textkrper"/>
        <w:spacing w:after="120" w:line="276" w:lineRule="auto"/>
        <w:ind w:right="734"/>
        <w:rPr>
          <w:b/>
          <w:color w:val="231F20"/>
        </w:rPr>
      </w:pPr>
    </w:p>
    <w:p w14:paraId="67C692F8" w14:textId="7827A562" w:rsidR="00C66982" w:rsidRDefault="00D80284" w:rsidP="009A100B">
      <w:pPr>
        <w:pStyle w:val="Textkrper"/>
        <w:spacing w:after="120" w:line="276" w:lineRule="auto"/>
        <w:ind w:right="734"/>
      </w:pPr>
      <w:r>
        <w:rPr>
          <w:b/>
          <w:color w:val="231F20"/>
        </w:rPr>
        <w:t>Frame window,</w:t>
      </w:r>
      <w:r>
        <w:rPr>
          <w:b/>
          <w:color w:val="231F20"/>
          <w:spacing w:val="-6"/>
        </w:rPr>
        <w:t xml:space="preserve"> </w:t>
      </w:r>
      <w:r>
        <w:rPr>
          <w:color w:val="231F20"/>
        </w:rPr>
        <w:t>rigid,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ready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installation,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from two-sheet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1.4301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304)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profile 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intermediate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plastic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 xml:space="preserve">thermal conduction, thermally insulated according to EN 10077, </w:t>
      </w:r>
      <w:proofErr w:type="spellStart"/>
      <w:r>
        <w:rPr>
          <w:color w:val="231F20"/>
        </w:rPr>
        <w:t>Uf</w:t>
      </w:r>
      <w:proofErr w:type="spellEnd"/>
      <w:r>
        <w:rPr>
          <w:color w:val="231F20"/>
        </w:rPr>
        <w:t xml:space="preserve"> = 2.70 W/(m²*K). Glazing bead invisibly fastened.</w:t>
      </w:r>
    </w:p>
    <w:p w14:paraId="48011846" w14:textId="77777777" w:rsidR="00C66982" w:rsidRDefault="00D80284" w:rsidP="009A100B">
      <w:pPr>
        <w:pStyle w:val="Textkrper"/>
        <w:spacing w:after="120" w:line="276" w:lineRule="auto"/>
        <w:ind w:right="734"/>
      </w:pPr>
      <w:r>
        <w:rPr>
          <w:b/>
          <w:color w:val="231F20"/>
        </w:rPr>
        <w:t>Frame,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designed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soffit, including fixing material.</w:t>
      </w:r>
    </w:p>
    <w:p w14:paraId="6D0D09A6" w14:textId="77777777" w:rsidR="00C66982" w:rsidRDefault="00D80284" w:rsidP="009A100B">
      <w:pPr>
        <w:spacing w:after="120" w:line="276" w:lineRule="auto"/>
        <w:ind w:right="734"/>
        <w:rPr>
          <w:b/>
          <w:sz w:val="18"/>
        </w:rPr>
      </w:pPr>
      <w:r>
        <w:rPr>
          <w:color w:val="231F20"/>
          <w:sz w:val="18"/>
        </w:rPr>
        <w:t>Machine</w:t>
      </w:r>
      <w:r>
        <w:rPr>
          <w:color w:val="231F20"/>
          <w:spacing w:val="-11"/>
          <w:sz w:val="18"/>
        </w:rPr>
        <w:t xml:space="preserve"> </w:t>
      </w:r>
      <w:r>
        <w:rPr>
          <w:color w:val="231F20"/>
          <w:sz w:val="18"/>
        </w:rPr>
        <w:t>ground</w:t>
      </w:r>
      <w:r>
        <w:rPr>
          <w:color w:val="231F20"/>
          <w:spacing w:val="-9"/>
          <w:sz w:val="18"/>
        </w:rPr>
        <w:t xml:space="preserve"> </w:t>
      </w:r>
      <w:r>
        <w:rPr>
          <w:b/>
          <w:color w:val="231F20"/>
          <w:sz w:val="18"/>
        </w:rPr>
        <w:t>surface</w:t>
      </w:r>
      <w:r>
        <w:rPr>
          <w:b/>
          <w:color w:val="231F20"/>
          <w:spacing w:val="-11"/>
          <w:sz w:val="18"/>
        </w:rPr>
        <w:t xml:space="preserve"> </w:t>
      </w:r>
      <w:r>
        <w:rPr>
          <w:b/>
          <w:color w:val="231F20"/>
          <w:spacing w:val="-2"/>
          <w:sz w:val="18"/>
        </w:rPr>
        <w:t>finish.</w:t>
      </w:r>
    </w:p>
    <w:p w14:paraId="28380571" w14:textId="77777777" w:rsidR="00C66982" w:rsidRDefault="00D80284" w:rsidP="009A100B">
      <w:pPr>
        <w:spacing w:after="120" w:line="276" w:lineRule="auto"/>
        <w:ind w:right="734"/>
        <w:rPr>
          <w:color w:val="231F20"/>
          <w:spacing w:val="-2"/>
          <w:sz w:val="18"/>
        </w:rPr>
      </w:pPr>
      <w:r>
        <w:rPr>
          <w:b/>
          <w:color w:val="231F20"/>
          <w:sz w:val="18"/>
        </w:rPr>
        <w:t>Dry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z w:val="18"/>
        </w:rPr>
        <w:t>glazing</w:t>
      </w:r>
      <w:r>
        <w:rPr>
          <w:b/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with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insulation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glass,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without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KTW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>approval</w:t>
      </w:r>
    </w:p>
    <w:p w14:paraId="366834E4" w14:textId="77777777" w:rsidR="009A100B" w:rsidRDefault="009A100B" w:rsidP="009A100B">
      <w:pPr>
        <w:pStyle w:val="Textkrper"/>
        <w:spacing w:after="120" w:line="276" w:lineRule="auto"/>
        <w:ind w:right="734"/>
        <w:rPr>
          <w:sz w:val="23"/>
        </w:rPr>
      </w:pPr>
    </w:p>
    <w:p w14:paraId="56C1DD34" w14:textId="77777777" w:rsidR="009A100B" w:rsidRDefault="009A100B" w:rsidP="009A100B">
      <w:pPr>
        <w:spacing w:after="120" w:line="276" w:lineRule="auto"/>
        <w:ind w:right="734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664FED94" w14:textId="77777777" w:rsidR="009A100B" w:rsidRDefault="009A100B" w:rsidP="009A100B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235A30DE" w14:textId="77777777" w:rsidR="009A100B" w:rsidRDefault="009A100B" w:rsidP="009A100B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Secure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forced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 1627, RC3 (only possible with wet glazing)</w:t>
      </w:r>
    </w:p>
    <w:p w14:paraId="56116FEA" w14:textId="77777777" w:rsidR="009A100B" w:rsidRDefault="009A100B" w:rsidP="009A100B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glazing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(e.g.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glass)</w:t>
      </w:r>
    </w:p>
    <w:p w14:paraId="75FF57D8" w14:textId="77777777" w:rsidR="009A100B" w:rsidRDefault="009A100B" w:rsidP="009A100B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Multi-wing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window</w:t>
      </w:r>
    </w:p>
    <w:p w14:paraId="5FD9F2A0" w14:textId="77777777" w:rsidR="009A100B" w:rsidRDefault="009A100B" w:rsidP="009A100B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473DD963" w14:textId="77777777" w:rsidR="009A100B" w:rsidRDefault="009A100B" w:rsidP="009A100B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chamber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window,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drain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holes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towards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 dry side, wet glazing KTW approved</w:t>
      </w:r>
    </w:p>
    <w:p w14:paraId="2AC98F12" w14:textId="77777777" w:rsidR="009A100B" w:rsidRDefault="009A100B" w:rsidP="009A100B">
      <w:pPr>
        <w:pStyle w:val="Textkrper"/>
        <w:spacing w:after="120" w:line="276" w:lineRule="auto"/>
        <w:ind w:left="284" w:right="734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designs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request</w:t>
      </w:r>
    </w:p>
    <w:sectPr w:rsidR="009A100B" w:rsidSect="009A100B">
      <w:type w:val="continuous"/>
      <w:pgSz w:w="11910" w:h="16840"/>
      <w:pgMar w:top="1326" w:right="900" w:bottom="1560" w:left="920" w:header="0" w:footer="13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4B89C" w14:textId="77777777" w:rsidR="007154EB" w:rsidRDefault="007154EB">
      <w:r>
        <w:separator/>
      </w:r>
    </w:p>
  </w:endnote>
  <w:endnote w:type="continuationSeparator" w:id="0">
    <w:p w14:paraId="5FB35BD7" w14:textId="77777777" w:rsidR="007154EB" w:rsidRDefault="0071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38778" w14:textId="77777777" w:rsidR="007154EB" w:rsidRDefault="007154EB">
      <w:r>
        <w:separator/>
      </w:r>
    </w:p>
  </w:footnote>
  <w:footnote w:type="continuationSeparator" w:id="0">
    <w:p w14:paraId="7ED9E9BD" w14:textId="77777777" w:rsidR="007154EB" w:rsidRDefault="00715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6982"/>
    <w:rsid w:val="007154EB"/>
    <w:rsid w:val="009A100B"/>
    <w:rsid w:val="00C66982"/>
    <w:rsid w:val="00D80284"/>
    <w:rsid w:val="00FE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72E84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D8028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0284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D8028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0284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F1</TermName>
          <TermId xmlns="http://schemas.microsoft.com/office/infopath/2007/PartnerControls">73999092-c652-42dc-8cc6-3333e68abd9d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41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E0153F4B-5CCB-4C60-B935-9ECD6671EDF3}"/>
</file>

<file path=customXml/itemProps2.xml><?xml version="1.0" encoding="utf-8"?>
<ds:datastoreItem xmlns:ds="http://schemas.openxmlformats.org/officeDocument/2006/customXml" ds:itemID="{2CF5BCA9-1FF5-4FD0-9890-F81FD7CC4A90}"/>
</file>

<file path=customXml/itemProps3.xml><?xml version="1.0" encoding="utf-8"?>
<ds:datastoreItem xmlns:ds="http://schemas.openxmlformats.org/officeDocument/2006/customXml" ds:itemID="{1395DF8B-5F7F-4124-83D3-FB6DE2CC7683}"/>
</file>

<file path=customXml/itemProps4.xml><?xml version="1.0" encoding="utf-8"?>
<ds:datastoreItem xmlns:ds="http://schemas.openxmlformats.org/officeDocument/2006/customXml" ds:itemID="{4F3DD1E8-75CF-458C-9F9F-6640271D90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</dc:title>
  <cp:lastModifiedBy>Bayerschmidt, Bianca</cp:lastModifiedBy>
  <cp:revision>4</cp:revision>
  <dcterms:created xsi:type="dcterms:W3CDTF">2023-05-17T09:49:00Z</dcterms:created>
  <dcterms:modified xsi:type="dcterms:W3CDTF">2023-10-20T06:33:00Z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41;#F1|73999092-c652-42dc-8cc6-3333e68abd9d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