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8C552" w14:textId="77777777" w:rsidR="00BC49D2" w:rsidRPr="008F361F" w:rsidRDefault="00BC49D2" w:rsidP="00BC49D2">
      <w:pPr>
        <w:pStyle w:val="berschrift1"/>
        <w:kinsoku w:val="0"/>
        <w:overflowPunct w:val="0"/>
        <w:spacing w:before="0" w:after="120"/>
        <w:ind w:left="0" w:right="987" w:firstLine="0"/>
        <w:rPr>
          <w:color w:val="231F20"/>
          <w:spacing w:val="-2"/>
          <w:lang w:val="en-US"/>
        </w:rPr>
      </w:pPr>
      <w:r w:rsidRPr="008F361F">
        <w:rPr>
          <w:color w:val="231F20"/>
          <w:lang w:val="en-US"/>
        </w:rPr>
        <w:t>Manhole</w:t>
      </w:r>
      <w:r w:rsidRPr="008F361F">
        <w:rPr>
          <w:color w:val="231F20"/>
          <w:spacing w:val="-12"/>
          <w:lang w:val="en-US"/>
        </w:rPr>
        <w:t xml:space="preserve"> </w:t>
      </w:r>
      <w:r w:rsidRPr="008F361F">
        <w:rPr>
          <w:color w:val="231F20"/>
          <w:lang w:val="en-US"/>
        </w:rPr>
        <w:t>cover</w:t>
      </w:r>
      <w:r w:rsidRPr="008F361F">
        <w:rPr>
          <w:color w:val="231F20"/>
          <w:spacing w:val="-13"/>
          <w:lang w:val="en-US"/>
        </w:rPr>
        <w:t xml:space="preserve"> </w:t>
      </w:r>
      <w:r w:rsidRPr="008F361F">
        <w:rPr>
          <w:color w:val="231F20"/>
          <w:lang w:val="en-US"/>
        </w:rPr>
        <w:t>SD11,</w:t>
      </w:r>
      <w:r w:rsidRPr="008F361F">
        <w:rPr>
          <w:color w:val="231F20"/>
          <w:spacing w:val="-12"/>
          <w:lang w:val="en-US"/>
        </w:rPr>
        <w:t xml:space="preserve"> </w:t>
      </w:r>
      <w:r w:rsidRPr="008F361F">
        <w:rPr>
          <w:color w:val="231F20"/>
          <w:lang w:val="en-US"/>
        </w:rPr>
        <w:t>for</w:t>
      </w:r>
      <w:r w:rsidRPr="008F361F">
        <w:rPr>
          <w:color w:val="231F20"/>
          <w:spacing w:val="-13"/>
          <w:lang w:val="en-US"/>
        </w:rPr>
        <w:t xml:space="preserve"> </w:t>
      </w:r>
      <w:r w:rsidRPr="008F361F">
        <w:rPr>
          <w:color w:val="231F20"/>
          <w:lang w:val="en-US"/>
        </w:rPr>
        <w:t>flush</w:t>
      </w:r>
      <w:r w:rsidRPr="008F361F">
        <w:rPr>
          <w:color w:val="231F20"/>
          <w:spacing w:val="-12"/>
          <w:lang w:val="en-US"/>
        </w:rPr>
        <w:t xml:space="preserve"> </w:t>
      </w:r>
      <w:r w:rsidRPr="008F361F">
        <w:rPr>
          <w:color w:val="231F20"/>
          <w:lang w:val="en-US"/>
        </w:rPr>
        <w:t>fitting,</w:t>
      </w:r>
      <w:r w:rsidRPr="008F361F">
        <w:rPr>
          <w:color w:val="231F20"/>
          <w:spacing w:val="-13"/>
          <w:lang w:val="en-US"/>
        </w:rPr>
        <w:t xml:space="preserve"> </w:t>
      </w:r>
      <w:r w:rsidRPr="008F361F">
        <w:rPr>
          <w:color w:val="231F20"/>
          <w:lang w:val="en-US"/>
        </w:rPr>
        <w:t>lightweight</w:t>
      </w:r>
      <w:r w:rsidRPr="008F361F">
        <w:rPr>
          <w:color w:val="231F20"/>
          <w:spacing w:val="-12"/>
          <w:lang w:val="en-US"/>
        </w:rPr>
        <w:t xml:space="preserve"> </w:t>
      </w:r>
      <w:r w:rsidRPr="008F361F">
        <w:rPr>
          <w:color w:val="231F20"/>
          <w:spacing w:val="-2"/>
          <w:lang w:val="en-US"/>
        </w:rPr>
        <w:t>design</w:t>
      </w:r>
    </w:p>
    <w:p w14:paraId="52069109" w14:textId="77777777" w:rsidR="00BC49D2" w:rsidRDefault="00BC49D2" w:rsidP="00BC49D2">
      <w:pPr>
        <w:pStyle w:val="Textkrper"/>
        <w:kinsoku w:val="0"/>
        <w:overflowPunct w:val="0"/>
        <w:spacing w:before="0" w:after="120" w:line="276" w:lineRule="auto"/>
        <w:ind w:left="0" w:right="987"/>
        <w:rPr>
          <w:b/>
          <w:bCs/>
          <w:color w:val="231F20"/>
          <w:lang w:val="en-US"/>
        </w:rPr>
      </w:pPr>
    </w:p>
    <w:p w14:paraId="60F6F397" w14:textId="77777777" w:rsidR="00BC49D2" w:rsidRPr="008F361F" w:rsidRDefault="00BC49D2" w:rsidP="00BC49D2">
      <w:pPr>
        <w:pStyle w:val="Textkrper"/>
        <w:kinsoku w:val="0"/>
        <w:overflowPunct w:val="0"/>
        <w:spacing w:before="0" w:after="120" w:line="276" w:lineRule="auto"/>
        <w:ind w:left="0" w:right="987"/>
        <w:rPr>
          <w:color w:val="231F20"/>
          <w:lang w:val="en-US"/>
        </w:rPr>
      </w:pPr>
      <w:r w:rsidRPr="008F361F">
        <w:rPr>
          <w:b/>
          <w:bCs/>
          <w:color w:val="231F20"/>
          <w:lang w:val="en-US"/>
        </w:rPr>
        <w:t>Manhole</w:t>
      </w:r>
      <w:r w:rsidRPr="008F361F">
        <w:rPr>
          <w:b/>
          <w:bCs/>
          <w:color w:val="231F20"/>
          <w:spacing w:val="-15"/>
          <w:lang w:val="en-US"/>
        </w:rPr>
        <w:t xml:space="preserve"> </w:t>
      </w:r>
      <w:r w:rsidRPr="008F361F">
        <w:rPr>
          <w:b/>
          <w:bCs/>
          <w:color w:val="231F20"/>
          <w:lang w:val="en-US"/>
        </w:rPr>
        <w:t>cover,</w:t>
      </w:r>
      <w:r w:rsidRPr="008F361F">
        <w:rPr>
          <w:b/>
          <w:bCs/>
          <w:color w:val="231F20"/>
          <w:spacing w:val="-14"/>
          <w:lang w:val="en-US"/>
        </w:rPr>
        <w:t xml:space="preserve"> </w:t>
      </w:r>
      <w:r w:rsidRPr="008F361F">
        <w:rPr>
          <w:color w:val="231F20"/>
          <w:lang w:val="en-US"/>
        </w:rPr>
        <w:t>lift-off</w:t>
      </w:r>
      <w:r w:rsidRPr="008F361F">
        <w:rPr>
          <w:color w:val="231F20"/>
          <w:spacing w:val="-13"/>
          <w:lang w:val="en-US"/>
        </w:rPr>
        <w:t xml:space="preserve"> </w:t>
      </w:r>
      <w:r w:rsidRPr="008F361F">
        <w:rPr>
          <w:color w:val="231F20"/>
          <w:lang w:val="en-US"/>
        </w:rPr>
        <w:t>design,</w:t>
      </w:r>
      <w:r w:rsidRPr="008F361F">
        <w:rPr>
          <w:color w:val="231F20"/>
          <w:spacing w:val="-12"/>
          <w:lang w:val="en-US"/>
        </w:rPr>
        <w:t xml:space="preserve"> </w:t>
      </w:r>
      <w:r w:rsidRPr="008F361F">
        <w:rPr>
          <w:color w:val="231F20"/>
          <w:lang w:val="en-US"/>
        </w:rPr>
        <w:t>for</w:t>
      </w:r>
      <w:r w:rsidRPr="008F361F">
        <w:rPr>
          <w:color w:val="231F20"/>
          <w:spacing w:val="-13"/>
          <w:lang w:val="en-US"/>
        </w:rPr>
        <w:t xml:space="preserve"> </w:t>
      </w:r>
      <w:r w:rsidRPr="008F361F">
        <w:rPr>
          <w:color w:val="231F20"/>
          <w:lang w:val="en-US"/>
        </w:rPr>
        <w:t>flush</w:t>
      </w:r>
      <w:r w:rsidRPr="008F361F">
        <w:rPr>
          <w:color w:val="231F20"/>
          <w:spacing w:val="-13"/>
          <w:lang w:val="en-US"/>
        </w:rPr>
        <w:t xml:space="preserve"> </w:t>
      </w:r>
      <w:r w:rsidRPr="008F361F">
        <w:rPr>
          <w:color w:val="231F20"/>
          <w:lang w:val="en-US"/>
        </w:rPr>
        <w:t>fitting,</w:t>
      </w:r>
      <w:r w:rsidRPr="008F361F">
        <w:rPr>
          <w:color w:val="231F20"/>
          <w:spacing w:val="-13"/>
          <w:lang w:val="en-US"/>
        </w:rPr>
        <w:t xml:space="preserve"> </w:t>
      </w:r>
      <w:r w:rsidRPr="008F361F">
        <w:rPr>
          <w:color w:val="231F20"/>
          <w:lang w:val="en-US"/>
        </w:rPr>
        <w:t xml:space="preserve">weather- proof, rectangular type, </w:t>
      </w:r>
      <w:proofErr w:type="gramStart"/>
      <w:r w:rsidRPr="008F361F">
        <w:rPr>
          <w:color w:val="231F20"/>
          <w:lang w:val="en-US"/>
        </w:rPr>
        <w:t>load-bearing</w:t>
      </w:r>
      <w:proofErr w:type="gramEnd"/>
      <w:r w:rsidRPr="008F361F">
        <w:rPr>
          <w:color w:val="231F20"/>
          <w:lang w:val="en-US"/>
        </w:rPr>
        <w:t xml:space="preserve"> up to 500 kg/m², </w:t>
      </w:r>
      <w:r>
        <w:rPr>
          <w:color w:val="231F20"/>
          <w:lang w:val="en-US"/>
        </w:rPr>
        <w:br/>
      </w:r>
      <w:r w:rsidRPr="008F361F">
        <w:rPr>
          <w:color w:val="231F20"/>
          <w:lang w:val="en-US"/>
        </w:rPr>
        <w:t>made of 1.4307 (AISI 304 L) stainless steel.</w:t>
      </w:r>
    </w:p>
    <w:p w14:paraId="7CEBC237" w14:textId="77777777" w:rsidR="00BC49D2" w:rsidRPr="008F361F" w:rsidRDefault="00BC49D2" w:rsidP="00BC49D2">
      <w:pPr>
        <w:pStyle w:val="Textkrper"/>
        <w:kinsoku w:val="0"/>
        <w:overflowPunct w:val="0"/>
        <w:spacing w:before="0" w:after="120" w:line="276" w:lineRule="auto"/>
        <w:ind w:left="0" w:right="987"/>
        <w:rPr>
          <w:color w:val="231F20"/>
          <w:lang w:val="en-US"/>
        </w:rPr>
      </w:pPr>
      <w:r w:rsidRPr="008F361F">
        <w:rPr>
          <w:b/>
          <w:bCs/>
          <w:color w:val="231F20"/>
          <w:lang w:val="en-US"/>
        </w:rPr>
        <w:t>The</w:t>
      </w:r>
      <w:r w:rsidRPr="008F361F">
        <w:rPr>
          <w:b/>
          <w:bCs/>
          <w:color w:val="231F20"/>
          <w:spacing w:val="-10"/>
          <w:lang w:val="en-US"/>
        </w:rPr>
        <w:t xml:space="preserve"> </w:t>
      </w:r>
      <w:r w:rsidRPr="008F361F">
        <w:rPr>
          <w:b/>
          <w:bCs/>
          <w:color w:val="231F20"/>
          <w:lang w:val="en-US"/>
        </w:rPr>
        <w:t>cover</w:t>
      </w:r>
      <w:r w:rsidRPr="008F361F">
        <w:rPr>
          <w:b/>
          <w:bCs/>
          <w:color w:val="231F20"/>
          <w:spacing w:val="-10"/>
          <w:lang w:val="en-US"/>
        </w:rPr>
        <w:t xml:space="preserve"> </w:t>
      </w:r>
      <w:r w:rsidRPr="008F361F">
        <w:rPr>
          <w:color w:val="231F20"/>
          <w:lang w:val="en-US"/>
        </w:rPr>
        <w:t>consists</w:t>
      </w:r>
      <w:r w:rsidRPr="008F361F">
        <w:rPr>
          <w:color w:val="231F20"/>
          <w:spacing w:val="-10"/>
          <w:lang w:val="en-US"/>
        </w:rPr>
        <w:t xml:space="preserve"> </w:t>
      </w:r>
      <w:r w:rsidRPr="008F361F">
        <w:rPr>
          <w:color w:val="231F20"/>
          <w:lang w:val="en-US"/>
        </w:rPr>
        <w:t>of</w:t>
      </w:r>
      <w:r w:rsidRPr="008F361F">
        <w:rPr>
          <w:color w:val="231F20"/>
          <w:spacing w:val="-10"/>
          <w:lang w:val="en-US"/>
        </w:rPr>
        <w:t xml:space="preserve"> </w:t>
      </w:r>
      <w:r w:rsidRPr="008F361F">
        <w:rPr>
          <w:color w:val="231F20"/>
          <w:lang w:val="en-US"/>
        </w:rPr>
        <w:t>a</w:t>
      </w:r>
      <w:r w:rsidRPr="008F361F">
        <w:rPr>
          <w:color w:val="231F20"/>
          <w:spacing w:val="-10"/>
          <w:lang w:val="en-US"/>
        </w:rPr>
        <w:t xml:space="preserve"> </w:t>
      </w:r>
      <w:proofErr w:type="gramStart"/>
      <w:r w:rsidRPr="008F361F">
        <w:rPr>
          <w:color w:val="231F20"/>
          <w:lang w:val="en-US"/>
        </w:rPr>
        <w:t>stainless</w:t>
      </w:r>
      <w:r w:rsidRPr="008F361F">
        <w:rPr>
          <w:color w:val="231F20"/>
          <w:spacing w:val="-10"/>
          <w:lang w:val="en-US"/>
        </w:rPr>
        <w:t xml:space="preserve"> </w:t>
      </w:r>
      <w:r w:rsidRPr="008F361F">
        <w:rPr>
          <w:color w:val="231F20"/>
          <w:lang w:val="en-US"/>
        </w:rPr>
        <w:t>steel</w:t>
      </w:r>
      <w:proofErr w:type="gramEnd"/>
      <w:r w:rsidRPr="008F361F">
        <w:rPr>
          <w:color w:val="231F20"/>
          <w:spacing w:val="-10"/>
          <w:lang w:val="en-US"/>
        </w:rPr>
        <w:t xml:space="preserve"> </w:t>
      </w:r>
      <w:r w:rsidRPr="008F361F">
        <w:rPr>
          <w:color w:val="231F20"/>
          <w:lang w:val="en-US"/>
        </w:rPr>
        <w:t>tear</w:t>
      </w:r>
      <w:r w:rsidRPr="008F361F">
        <w:rPr>
          <w:color w:val="231F20"/>
          <w:spacing w:val="-10"/>
          <w:lang w:val="en-US"/>
        </w:rPr>
        <w:t xml:space="preserve"> </w:t>
      </w:r>
      <w:r w:rsidRPr="008F361F">
        <w:rPr>
          <w:color w:val="231F20"/>
          <w:lang w:val="en-US"/>
        </w:rPr>
        <w:t>pattern</w:t>
      </w:r>
      <w:r w:rsidRPr="008F361F">
        <w:rPr>
          <w:color w:val="231F20"/>
          <w:spacing w:val="-10"/>
          <w:lang w:val="en-US"/>
        </w:rPr>
        <w:t xml:space="preserve"> </w:t>
      </w:r>
      <w:r w:rsidRPr="008F361F">
        <w:rPr>
          <w:color w:val="231F20"/>
          <w:lang w:val="en-US"/>
        </w:rPr>
        <w:t>plate, with</w:t>
      </w:r>
      <w:r w:rsidRPr="008F361F">
        <w:rPr>
          <w:color w:val="231F20"/>
          <w:spacing w:val="-1"/>
          <w:lang w:val="en-US"/>
        </w:rPr>
        <w:t xml:space="preserve"> </w:t>
      </w:r>
      <w:r w:rsidRPr="008F361F">
        <w:rPr>
          <w:color w:val="231F20"/>
          <w:lang w:val="en-US"/>
        </w:rPr>
        <w:t>additional</w:t>
      </w:r>
      <w:r w:rsidRPr="008F361F">
        <w:rPr>
          <w:color w:val="231F20"/>
          <w:spacing w:val="-1"/>
          <w:lang w:val="en-US"/>
        </w:rPr>
        <w:t xml:space="preserve"> </w:t>
      </w:r>
      <w:r w:rsidRPr="008F361F">
        <w:rPr>
          <w:color w:val="231F20"/>
          <w:lang w:val="en-US"/>
        </w:rPr>
        <w:t>bracing</w:t>
      </w:r>
      <w:r w:rsidRPr="008F361F">
        <w:rPr>
          <w:color w:val="231F20"/>
          <w:spacing w:val="-1"/>
          <w:lang w:val="en-US"/>
        </w:rPr>
        <w:t xml:space="preserve"> </w:t>
      </w:r>
      <w:r w:rsidRPr="008F361F">
        <w:rPr>
          <w:color w:val="231F20"/>
          <w:lang w:val="en-US"/>
        </w:rPr>
        <w:t>on</w:t>
      </w:r>
      <w:r w:rsidRPr="008F361F">
        <w:rPr>
          <w:color w:val="231F20"/>
          <w:spacing w:val="-1"/>
          <w:lang w:val="en-US"/>
        </w:rPr>
        <w:t xml:space="preserve"> </w:t>
      </w:r>
      <w:r w:rsidRPr="008F361F">
        <w:rPr>
          <w:color w:val="231F20"/>
          <w:lang w:val="en-US"/>
        </w:rPr>
        <w:t>the</w:t>
      </w:r>
      <w:r w:rsidRPr="008F361F">
        <w:rPr>
          <w:color w:val="231F20"/>
          <w:spacing w:val="-1"/>
          <w:lang w:val="en-US"/>
        </w:rPr>
        <w:t xml:space="preserve"> </w:t>
      </w:r>
      <w:r w:rsidRPr="008F361F">
        <w:rPr>
          <w:color w:val="231F20"/>
          <w:lang w:val="en-US"/>
        </w:rPr>
        <w:t>bottom</w:t>
      </w:r>
      <w:r w:rsidRPr="008F361F">
        <w:rPr>
          <w:color w:val="231F20"/>
          <w:spacing w:val="-1"/>
          <w:lang w:val="en-US"/>
        </w:rPr>
        <w:t xml:space="preserve"> </w:t>
      </w:r>
      <w:r w:rsidRPr="008F361F">
        <w:rPr>
          <w:color w:val="231F20"/>
          <w:lang w:val="en-US"/>
        </w:rPr>
        <w:t>according</w:t>
      </w:r>
      <w:r w:rsidRPr="008F361F">
        <w:rPr>
          <w:color w:val="231F20"/>
          <w:spacing w:val="-1"/>
          <w:lang w:val="en-US"/>
        </w:rPr>
        <w:t xml:space="preserve"> </w:t>
      </w:r>
      <w:r w:rsidRPr="008F361F">
        <w:rPr>
          <w:color w:val="231F20"/>
          <w:lang w:val="en-US"/>
        </w:rPr>
        <w:t xml:space="preserve">to static requirements, certified slip resistance – grip coefficient USRV 54, with a low-wear seal on the cover bottom side, </w:t>
      </w:r>
      <w:r>
        <w:rPr>
          <w:color w:val="231F20"/>
          <w:lang w:val="en-US"/>
        </w:rPr>
        <w:br/>
      </w:r>
      <w:r w:rsidRPr="008F361F">
        <w:rPr>
          <w:color w:val="231F20"/>
          <w:lang w:val="en-US"/>
        </w:rPr>
        <w:t>lockable with hexagon screws.</w:t>
      </w:r>
    </w:p>
    <w:p w14:paraId="7B86BA6D" w14:textId="59A87FB6" w:rsidR="00BC49D2" w:rsidRPr="008F361F" w:rsidRDefault="00BC49D2" w:rsidP="00BC49D2">
      <w:pPr>
        <w:pStyle w:val="Textkrper"/>
        <w:kinsoku w:val="0"/>
        <w:overflowPunct w:val="0"/>
        <w:spacing w:before="0" w:after="120"/>
        <w:ind w:left="0" w:right="987"/>
        <w:rPr>
          <w:color w:val="231F20"/>
          <w:spacing w:val="-2"/>
          <w:lang w:val="en-US"/>
        </w:rPr>
      </w:pPr>
      <w:r w:rsidRPr="008F361F">
        <w:rPr>
          <w:b/>
          <w:bCs/>
          <w:color w:val="231F20"/>
          <w:spacing w:val="-2"/>
          <w:lang w:val="en-US"/>
        </w:rPr>
        <w:t>Frame</w:t>
      </w:r>
      <w:r w:rsidRPr="008F361F">
        <w:rPr>
          <w:b/>
          <w:bCs/>
          <w:color w:val="231F20"/>
          <w:spacing w:val="-4"/>
          <w:lang w:val="en-US"/>
        </w:rPr>
        <w:t xml:space="preserve"> </w:t>
      </w:r>
      <w:r w:rsidRPr="008F361F">
        <w:rPr>
          <w:color w:val="231F20"/>
          <w:spacing w:val="-2"/>
          <w:lang w:val="en-US"/>
        </w:rPr>
        <w:t>made</w:t>
      </w:r>
      <w:r w:rsidRPr="008F361F">
        <w:rPr>
          <w:color w:val="231F20"/>
          <w:spacing w:val="2"/>
          <w:lang w:val="en-US"/>
        </w:rPr>
        <w:t xml:space="preserve"> </w:t>
      </w:r>
      <w:r w:rsidRPr="008F361F">
        <w:rPr>
          <w:color w:val="231F20"/>
          <w:spacing w:val="-2"/>
          <w:lang w:val="en-US"/>
        </w:rPr>
        <w:t>from</w:t>
      </w:r>
      <w:r w:rsidRPr="008F361F">
        <w:rPr>
          <w:color w:val="231F20"/>
          <w:spacing w:val="1"/>
          <w:lang w:val="en-US"/>
        </w:rPr>
        <w:t xml:space="preserve"> </w:t>
      </w:r>
      <w:r w:rsidRPr="008F361F">
        <w:rPr>
          <w:color w:val="231F20"/>
          <w:spacing w:val="-2"/>
          <w:lang w:val="en-US"/>
        </w:rPr>
        <w:t>U-profile,</w:t>
      </w:r>
      <w:r w:rsidRPr="008F361F">
        <w:rPr>
          <w:color w:val="231F20"/>
          <w:spacing w:val="2"/>
          <w:lang w:val="en-US"/>
        </w:rPr>
        <w:t xml:space="preserve"> </w:t>
      </w:r>
      <w:r w:rsidRPr="008F361F">
        <w:rPr>
          <w:color w:val="231F20"/>
          <w:lang w:val="en-US"/>
        </w:rPr>
        <w:t>provided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for</w:t>
      </w:r>
      <w:r w:rsidRPr="008F361F">
        <w:rPr>
          <w:color w:val="231F20"/>
          <w:spacing w:val="-10"/>
          <w:lang w:val="en-US"/>
        </w:rPr>
        <w:t xml:space="preserve"> </w:t>
      </w:r>
      <w:r w:rsidRPr="008F361F">
        <w:rPr>
          <w:color w:val="231F20"/>
          <w:lang w:val="en-US"/>
        </w:rPr>
        <w:t>installation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in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an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existing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spacing w:val="-2"/>
          <w:lang w:val="en-US"/>
        </w:rPr>
        <w:t>rabbet.</w:t>
      </w:r>
    </w:p>
    <w:p w14:paraId="7AAAF0F0" w14:textId="77777777" w:rsidR="00BC49D2" w:rsidRPr="008F361F" w:rsidRDefault="00BC49D2" w:rsidP="00BC49D2">
      <w:pPr>
        <w:pStyle w:val="Textkrper"/>
        <w:kinsoku w:val="0"/>
        <w:overflowPunct w:val="0"/>
        <w:spacing w:before="0" w:after="120" w:line="276" w:lineRule="auto"/>
        <w:ind w:left="0" w:right="987"/>
        <w:rPr>
          <w:color w:val="231F20"/>
          <w:lang w:val="en-US"/>
        </w:rPr>
      </w:pPr>
      <w:r w:rsidRPr="008F361F">
        <w:rPr>
          <w:color w:val="231F20"/>
          <w:lang w:val="en-US"/>
        </w:rPr>
        <w:t>Manhole</w:t>
      </w:r>
      <w:r w:rsidRPr="008F361F">
        <w:rPr>
          <w:color w:val="231F20"/>
          <w:spacing w:val="-12"/>
          <w:lang w:val="en-US"/>
        </w:rPr>
        <w:t xml:space="preserve"> </w:t>
      </w:r>
      <w:r w:rsidRPr="008F361F">
        <w:rPr>
          <w:color w:val="231F20"/>
          <w:lang w:val="en-US"/>
        </w:rPr>
        <w:t>cover</w:t>
      </w:r>
      <w:r w:rsidRPr="008F361F">
        <w:rPr>
          <w:color w:val="231F20"/>
          <w:spacing w:val="-12"/>
          <w:lang w:val="en-US"/>
        </w:rPr>
        <w:t xml:space="preserve"> </w:t>
      </w:r>
      <w:r w:rsidRPr="008F361F">
        <w:rPr>
          <w:color w:val="231F20"/>
          <w:lang w:val="en-US"/>
        </w:rPr>
        <w:t>and</w:t>
      </w:r>
      <w:r w:rsidRPr="008F361F">
        <w:rPr>
          <w:color w:val="231F20"/>
          <w:spacing w:val="-12"/>
          <w:lang w:val="en-US"/>
        </w:rPr>
        <w:t xml:space="preserve"> </w:t>
      </w:r>
      <w:r w:rsidRPr="008F361F">
        <w:rPr>
          <w:color w:val="231F20"/>
          <w:lang w:val="en-US"/>
        </w:rPr>
        <w:t>frame</w:t>
      </w:r>
      <w:r w:rsidRPr="008F361F">
        <w:rPr>
          <w:color w:val="231F20"/>
          <w:spacing w:val="-12"/>
          <w:lang w:val="en-US"/>
        </w:rPr>
        <w:t xml:space="preserve"> </w:t>
      </w:r>
      <w:r w:rsidRPr="008F361F">
        <w:rPr>
          <w:color w:val="231F20"/>
          <w:lang w:val="en-US"/>
        </w:rPr>
        <w:t>shielded</w:t>
      </w:r>
      <w:r w:rsidRPr="008F361F">
        <w:rPr>
          <w:color w:val="231F20"/>
          <w:spacing w:val="-12"/>
          <w:lang w:val="en-US"/>
        </w:rPr>
        <w:t xml:space="preserve"> </w:t>
      </w:r>
      <w:r w:rsidRPr="008F361F">
        <w:rPr>
          <w:color w:val="231F20"/>
          <w:lang w:val="en-US"/>
        </w:rPr>
        <w:t>arc-welded,</w:t>
      </w:r>
      <w:r w:rsidRPr="008F361F">
        <w:rPr>
          <w:color w:val="231F20"/>
          <w:spacing w:val="-12"/>
          <w:lang w:val="en-US"/>
        </w:rPr>
        <w:t xml:space="preserve"> </w:t>
      </w:r>
      <w:r w:rsidRPr="008F361F">
        <w:rPr>
          <w:color w:val="231F20"/>
          <w:lang w:val="en-US"/>
        </w:rPr>
        <w:t>acid- treated in a pickling bath and passivated.</w:t>
      </w:r>
    </w:p>
    <w:p w14:paraId="0AEA2572" w14:textId="77777777" w:rsidR="00BC49D2" w:rsidRPr="008F361F" w:rsidRDefault="00BC49D2" w:rsidP="00BC49D2">
      <w:pPr>
        <w:pStyle w:val="Textkrper"/>
        <w:kinsoku w:val="0"/>
        <w:overflowPunct w:val="0"/>
        <w:spacing w:before="0" w:after="120"/>
        <w:ind w:left="0" w:right="987"/>
        <w:rPr>
          <w:color w:val="231F20"/>
          <w:spacing w:val="-2"/>
          <w:lang w:val="en-US"/>
        </w:rPr>
      </w:pPr>
      <w:r w:rsidRPr="008F361F">
        <w:rPr>
          <w:color w:val="231F20"/>
          <w:lang w:val="en-US"/>
        </w:rPr>
        <w:t>Operating</w:t>
      </w:r>
      <w:r w:rsidRPr="008F361F">
        <w:rPr>
          <w:color w:val="231F20"/>
          <w:spacing w:val="-10"/>
          <w:lang w:val="en-US"/>
        </w:rPr>
        <w:t xml:space="preserve"> </w:t>
      </w:r>
      <w:r w:rsidRPr="008F361F">
        <w:rPr>
          <w:color w:val="231F20"/>
          <w:lang w:val="en-US"/>
        </w:rPr>
        <w:t>key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spacing w:val="-2"/>
          <w:lang w:val="en-US"/>
        </w:rPr>
        <w:t>included.</w:t>
      </w:r>
    </w:p>
    <w:p w14:paraId="53AB3C70" w14:textId="77777777" w:rsidR="00BC49D2" w:rsidRDefault="00BC49D2" w:rsidP="00BC49D2">
      <w:pPr>
        <w:pStyle w:val="Textkrper"/>
        <w:kinsoku w:val="0"/>
        <w:overflowPunct w:val="0"/>
        <w:spacing w:before="0" w:after="120"/>
        <w:ind w:left="0" w:right="987"/>
        <w:rPr>
          <w:color w:val="231F20"/>
          <w:spacing w:val="-2"/>
          <w:lang w:val="en-US"/>
        </w:rPr>
      </w:pPr>
    </w:p>
    <w:p w14:paraId="6B3A6D1A" w14:textId="77777777" w:rsidR="00BC49D2" w:rsidRPr="008F361F" w:rsidRDefault="00BC49D2" w:rsidP="00BC49D2">
      <w:pPr>
        <w:pStyle w:val="Textkrper"/>
        <w:kinsoku w:val="0"/>
        <w:overflowPunct w:val="0"/>
        <w:spacing w:before="0" w:after="120"/>
        <w:ind w:left="0" w:right="987"/>
        <w:rPr>
          <w:b/>
          <w:bCs/>
          <w:color w:val="231F20"/>
          <w:spacing w:val="-2"/>
          <w:lang w:val="en-US"/>
        </w:rPr>
      </w:pPr>
      <w:r w:rsidRPr="008F361F">
        <w:rPr>
          <w:b/>
          <w:bCs/>
          <w:color w:val="231F20"/>
          <w:spacing w:val="-2"/>
          <w:lang w:val="en-US"/>
        </w:rPr>
        <w:t>Options:</w:t>
      </w:r>
    </w:p>
    <w:p w14:paraId="3B78652C" w14:textId="77777777" w:rsidR="00BC49D2" w:rsidRPr="008F361F" w:rsidRDefault="00BC49D2" w:rsidP="00BC49D2">
      <w:pPr>
        <w:pStyle w:val="Textkrper"/>
        <w:kinsoku w:val="0"/>
        <w:overflowPunct w:val="0"/>
        <w:spacing w:before="0" w:after="120"/>
        <w:ind w:left="284" w:right="987" w:hanging="284"/>
        <w:rPr>
          <w:color w:val="231F20"/>
          <w:spacing w:val="-2"/>
          <w:lang w:val="en-US"/>
        </w:rPr>
      </w:pPr>
      <w:r w:rsidRPr="008F361F">
        <w:rPr>
          <w:color w:val="231F20"/>
          <w:lang w:val="en-US"/>
        </w:rPr>
        <w:t>➤</w:t>
      </w:r>
      <w:r w:rsidRPr="008F361F">
        <w:rPr>
          <w:color w:val="231F20"/>
          <w:spacing w:val="62"/>
          <w:lang w:val="en-US"/>
        </w:rPr>
        <w:t xml:space="preserve"> </w:t>
      </w:r>
      <w:r w:rsidRPr="008F361F">
        <w:rPr>
          <w:color w:val="231F20"/>
          <w:lang w:val="en-US"/>
        </w:rPr>
        <w:t>1.4404</w:t>
      </w:r>
      <w:r w:rsidRPr="008F361F">
        <w:rPr>
          <w:color w:val="231F20"/>
          <w:spacing w:val="-8"/>
          <w:lang w:val="en-US"/>
        </w:rPr>
        <w:t xml:space="preserve"> </w:t>
      </w:r>
      <w:r w:rsidRPr="008F361F">
        <w:rPr>
          <w:color w:val="231F20"/>
          <w:lang w:val="en-US"/>
        </w:rPr>
        <w:t>(AISI</w:t>
      </w:r>
      <w:r w:rsidRPr="008F361F">
        <w:rPr>
          <w:color w:val="231F20"/>
          <w:spacing w:val="-6"/>
          <w:lang w:val="en-US"/>
        </w:rPr>
        <w:t xml:space="preserve"> </w:t>
      </w:r>
      <w:r w:rsidRPr="008F361F">
        <w:rPr>
          <w:color w:val="231F20"/>
          <w:lang w:val="en-US"/>
        </w:rPr>
        <w:t>316</w:t>
      </w:r>
      <w:r w:rsidRPr="008F361F">
        <w:rPr>
          <w:color w:val="231F20"/>
          <w:spacing w:val="-8"/>
          <w:lang w:val="en-US"/>
        </w:rPr>
        <w:t xml:space="preserve"> </w:t>
      </w:r>
      <w:r w:rsidRPr="008F361F">
        <w:rPr>
          <w:color w:val="231F20"/>
          <w:lang w:val="en-US"/>
        </w:rPr>
        <w:t>L)</w:t>
      </w:r>
      <w:r w:rsidRPr="008F361F">
        <w:rPr>
          <w:color w:val="231F20"/>
          <w:spacing w:val="-7"/>
          <w:lang w:val="en-US"/>
        </w:rPr>
        <w:t xml:space="preserve"> </w:t>
      </w:r>
      <w:r w:rsidRPr="008F361F">
        <w:rPr>
          <w:color w:val="231F20"/>
          <w:lang w:val="en-US"/>
        </w:rPr>
        <w:t>stainless</w:t>
      </w:r>
      <w:r w:rsidRPr="008F361F">
        <w:rPr>
          <w:color w:val="231F20"/>
          <w:spacing w:val="-7"/>
          <w:lang w:val="en-US"/>
        </w:rPr>
        <w:t xml:space="preserve"> </w:t>
      </w:r>
      <w:r w:rsidRPr="008F361F">
        <w:rPr>
          <w:color w:val="231F20"/>
          <w:spacing w:val="-2"/>
          <w:lang w:val="en-US"/>
        </w:rPr>
        <w:t>steel</w:t>
      </w:r>
    </w:p>
    <w:p w14:paraId="14CE2406" w14:textId="77777777" w:rsidR="00BC49D2" w:rsidRPr="008F361F" w:rsidRDefault="00BC49D2" w:rsidP="00BC49D2">
      <w:pPr>
        <w:pStyle w:val="Textkrper"/>
        <w:kinsoku w:val="0"/>
        <w:overflowPunct w:val="0"/>
        <w:spacing w:before="0" w:after="120" w:line="276" w:lineRule="auto"/>
        <w:ind w:left="284" w:right="987" w:hanging="284"/>
        <w:rPr>
          <w:color w:val="231F20"/>
          <w:lang w:val="en-US"/>
        </w:rPr>
      </w:pPr>
      <w:r w:rsidRPr="008F361F">
        <w:rPr>
          <w:color w:val="231F20"/>
          <w:lang w:val="en-US"/>
        </w:rPr>
        <w:t>➤</w:t>
      </w:r>
      <w:r w:rsidRPr="008F361F">
        <w:rPr>
          <w:color w:val="231F20"/>
          <w:spacing w:val="80"/>
          <w:lang w:val="en-US"/>
        </w:rPr>
        <w:t xml:space="preserve"> </w:t>
      </w:r>
      <w:r w:rsidRPr="008F361F">
        <w:rPr>
          <w:color w:val="231F20"/>
          <w:lang w:val="en-US"/>
        </w:rPr>
        <w:t>With hinges, stainless steel gas-assisted spring dampers</w:t>
      </w:r>
      <w:r w:rsidRPr="008F361F">
        <w:rPr>
          <w:color w:val="231F20"/>
          <w:spacing w:val="-11"/>
          <w:lang w:val="en-US"/>
        </w:rPr>
        <w:t xml:space="preserve"> </w:t>
      </w:r>
      <w:r w:rsidRPr="008F361F">
        <w:rPr>
          <w:color w:val="231F20"/>
          <w:lang w:val="en-US"/>
        </w:rPr>
        <w:t>and</w:t>
      </w:r>
      <w:r w:rsidRPr="008F361F">
        <w:rPr>
          <w:color w:val="231F20"/>
          <w:spacing w:val="-11"/>
          <w:lang w:val="en-US"/>
        </w:rPr>
        <w:t xml:space="preserve"> </w:t>
      </w:r>
      <w:r w:rsidRPr="008F361F">
        <w:rPr>
          <w:color w:val="231F20"/>
          <w:lang w:val="en-US"/>
        </w:rPr>
        <w:t>integrated</w:t>
      </w:r>
      <w:r w:rsidRPr="008F361F">
        <w:rPr>
          <w:color w:val="231F20"/>
          <w:spacing w:val="-11"/>
          <w:lang w:val="en-US"/>
        </w:rPr>
        <w:t xml:space="preserve"> </w:t>
      </w:r>
      <w:r w:rsidRPr="008F361F">
        <w:rPr>
          <w:color w:val="231F20"/>
          <w:lang w:val="en-US"/>
        </w:rPr>
        <w:t>arrestor</w:t>
      </w:r>
      <w:r w:rsidRPr="008F361F">
        <w:rPr>
          <w:color w:val="231F20"/>
          <w:spacing w:val="-11"/>
          <w:lang w:val="en-US"/>
        </w:rPr>
        <w:t xml:space="preserve"> </w:t>
      </w:r>
      <w:r w:rsidRPr="008F361F">
        <w:rPr>
          <w:color w:val="231F20"/>
          <w:lang w:val="en-US"/>
        </w:rPr>
        <w:t>which</w:t>
      </w:r>
      <w:r w:rsidRPr="008F361F">
        <w:rPr>
          <w:color w:val="231F20"/>
          <w:spacing w:val="-11"/>
          <w:lang w:val="en-US"/>
        </w:rPr>
        <w:t xml:space="preserve"> </w:t>
      </w:r>
      <w:r w:rsidRPr="008F361F">
        <w:rPr>
          <w:color w:val="231F20"/>
          <w:lang w:val="en-US"/>
        </w:rPr>
        <w:t>can</w:t>
      </w:r>
      <w:r w:rsidRPr="008F361F">
        <w:rPr>
          <w:color w:val="231F20"/>
          <w:spacing w:val="-11"/>
          <w:lang w:val="en-US"/>
        </w:rPr>
        <w:t xml:space="preserve"> </w:t>
      </w:r>
      <w:r w:rsidRPr="008F361F">
        <w:rPr>
          <w:color w:val="231F20"/>
          <w:lang w:val="en-US"/>
        </w:rPr>
        <w:t>only</w:t>
      </w:r>
      <w:r w:rsidRPr="008F361F">
        <w:rPr>
          <w:color w:val="231F20"/>
          <w:spacing w:val="-11"/>
          <w:lang w:val="en-US"/>
        </w:rPr>
        <w:t xml:space="preserve"> </w:t>
      </w:r>
      <w:r w:rsidRPr="008F361F">
        <w:rPr>
          <w:color w:val="231F20"/>
          <w:lang w:val="en-US"/>
        </w:rPr>
        <w:t>be undone by hand</w:t>
      </w:r>
    </w:p>
    <w:p w14:paraId="4348C841" w14:textId="77777777" w:rsidR="00BC49D2" w:rsidRPr="008F361F" w:rsidRDefault="00BC49D2" w:rsidP="00BC49D2">
      <w:pPr>
        <w:pStyle w:val="Textkrper"/>
        <w:kinsoku w:val="0"/>
        <w:overflowPunct w:val="0"/>
        <w:spacing w:before="0" w:after="120"/>
        <w:ind w:left="284" w:right="987" w:hanging="284"/>
        <w:rPr>
          <w:color w:val="231F20"/>
          <w:spacing w:val="-4"/>
          <w:lang w:val="en-US"/>
        </w:rPr>
      </w:pPr>
      <w:r w:rsidRPr="008F361F">
        <w:rPr>
          <w:color w:val="231F20"/>
          <w:lang w:val="en-US"/>
        </w:rPr>
        <w:t>➤</w:t>
      </w:r>
      <w:r w:rsidRPr="008F361F">
        <w:rPr>
          <w:color w:val="231F20"/>
          <w:spacing w:val="61"/>
          <w:lang w:val="en-US"/>
        </w:rPr>
        <w:t xml:space="preserve"> </w:t>
      </w:r>
      <w:r w:rsidRPr="008F361F">
        <w:rPr>
          <w:color w:val="231F20"/>
          <w:lang w:val="en-US"/>
        </w:rPr>
        <w:t>For</w:t>
      </w:r>
      <w:r w:rsidRPr="008F361F">
        <w:rPr>
          <w:color w:val="231F20"/>
          <w:spacing w:val="-8"/>
          <w:lang w:val="en-US"/>
        </w:rPr>
        <w:t xml:space="preserve"> </w:t>
      </w:r>
      <w:r w:rsidRPr="008F361F">
        <w:rPr>
          <w:color w:val="231F20"/>
          <w:lang w:val="en-US"/>
        </w:rPr>
        <w:t>installation</w:t>
      </w:r>
      <w:r w:rsidRPr="008F361F">
        <w:rPr>
          <w:color w:val="231F20"/>
          <w:spacing w:val="-8"/>
          <w:lang w:val="en-US"/>
        </w:rPr>
        <w:t xml:space="preserve"> </w:t>
      </w:r>
      <w:r w:rsidRPr="008F361F">
        <w:rPr>
          <w:color w:val="231F20"/>
          <w:lang w:val="en-US"/>
        </w:rPr>
        <w:t>into</w:t>
      </w:r>
      <w:r w:rsidRPr="008F361F">
        <w:rPr>
          <w:color w:val="231F20"/>
          <w:spacing w:val="-8"/>
          <w:lang w:val="en-US"/>
        </w:rPr>
        <w:t xml:space="preserve"> </w:t>
      </w:r>
      <w:r w:rsidRPr="008F361F">
        <w:rPr>
          <w:color w:val="231F20"/>
          <w:lang w:val="en-US"/>
        </w:rPr>
        <w:t>a</w:t>
      </w:r>
      <w:r w:rsidRPr="008F361F">
        <w:rPr>
          <w:color w:val="231F20"/>
          <w:spacing w:val="-8"/>
          <w:lang w:val="en-US"/>
        </w:rPr>
        <w:t xml:space="preserve"> </w:t>
      </w:r>
      <w:r w:rsidRPr="008F361F">
        <w:rPr>
          <w:color w:val="231F20"/>
          <w:lang w:val="en-US"/>
        </w:rPr>
        <w:t>manhole</w:t>
      </w:r>
      <w:r w:rsidRPr="008F361F">
        <w:rPr>
          <w:color w:val="231F20"/>
          <w:spacing w:val="-7"/>
          <w:lang w:val="en-US"/>
        </w:rPr>
        <w:t xml:space="preserve"> </w:t>
      </w:r>
      <w:r w:rsidRPr="008F361F">
        <w:rPr>
          <w:color w:val="231F20"/>
          <w:spacing w:val="-4"/>
          <w:lang w:val="en-US"/>
        </w:rPr>
        <w:t>neck</w:t>
      </w:r>
    </w:p>
    <w:p w14:paraId="5A3749CB" w14:textId="77777777" w:rsidR="00BC49D2" w:rsidRPr="008F361F" w:rsidRDefault="00BC49D2" w:rsidP="00BC49D2">
      <w:pPr>
        <w:pStyle w:val="Textkrper"/>
        <w:kinsoku w:val="0"/>
        <w:overflowPunct w:val="0"/>
        <w:spacing w:before="0" w:after="120"/>
        <w:ind w:left="284" w:right="987" w:hanging="284"/>
        <w:rPr>
          <w:color w:val="231F20"/>
          <w:spacing w:val="-2"/>
          <w:lang w:val="en-US"/>
        </w:rPr>
      </w:pPr>
      <w:r w:rsidRPr="008F361F">
        <w:rPr>
          <w:color w:val="231F20"/>
          <w:lang w:val="en-US"/>
        </w:rPr>
        <w:t>➤</w:t>
      </w:r>
      <w:r w:rsidRPr="008F361F">
        <w:rPr>
          <w:color w:val="231F20"/>
          <w:spacing w:val="57"/>
          <w:lang w:val="en-US"/>
        </w:rPr>
        <w:t xml:space="preserve"> </w:t>
      </w:r>
      <w:r w:rsidRPr="008F361F">
        <w:rPr>
          <w:color w:val="231F20"/>
          <w:lang w:val="en-US"/>
        </w:rPr>
        <w:t>Fixing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material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and</w:t>
      </w:r>
      <w:r w:rsidRPr="008F361F">
        <w:rPr>
          <w:color w:val="231F20"/>
          <w:spacing w:val="-10"/>
          <w:lang w:val="en-US"/>
        </w:rPr>
        <w:t xml:space="preserve"> </w:t>
      </w:r>
      <w:r w:rsidRPr="008F361F">
        <w:rPr>
          <w:color w:val="231F20"/>
          <w:lang w:val="en-US"/>
        </w:rPr>
        <w:t>foam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rubber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spacing w:val="-2"/>
          <w:lang w:val="en-US"/>
        </w:rPr>
        <w:t>gasket</w:t>
      </w:r>
    </w:p>
    <w:p w14:paraId="1616C4F8" w14:textId="77777777" w:rsidR="00BC49D2" w:rsidRPr="008F361F" w:rsidRDefault="00BC49D2" w:rsidP="00BC49D2">
      <w:pPr>
        <w:pStyle w:val="Textkrper"/>
        <w:kinsoku w:val="0"/>
        <w:overflowPunct w:val="0"/>
        <w:spacing w:before="0" w:after="120"/>
        <w:ind w:left="284" w:right="987" w:hanging="284"/>
        <w:rPr>
          <w:color w:val="231F20"/>
          <w:spacing w:val="-2"/>
          <w:lang w:val="en-US"/>
        </w:rPr>
      </w:pPr>
      <w:r w:rsidRPr="008F361F">
        <w:rPr>
          <w:color w:val="231F20"/>
          <w:lang w:val="en-US"/>
        </w:rPr>
        <w:t>➤</w:t>
      </w:r>
      <w:r w:rsidRPr="008F361F">
        <w:rPr>
          <w:color w:val="231F20"/>
          <w:spacing w:val="58"/>
          <w:lang w:val="en-US"/>
        </w:rPr>
        <w:t xml:space="preserve"> </w:t>
      </w:r>
      <w:r w:rsidRPr="008F361F">
        <w:rPr>
          <w:color w:val="231F20"/>
          <w:lang w:val="en-US"/>
        </w:rPr>
        <w:t>Magnetic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contact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(cover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open/shut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spacing w:val="-2"/>
          <w:lang w:val="en-US"/>
        </w:rPr>
        <w:t>indicator)</w:t>
      </w:r>
    </w:p>
    <w:p w14:paraId="028F17DE" w14:textId="77777777" w:rsidR="00BC49D2" w:rsidRPr="008F361F" w:rsidRDefault="00BC49D2" w:rsidP="00BC49D2">
      <w:pPr>
        <w:pStyle w:val="Textkrper"/>
        <w:kinsoku w:val="0"/>
        <w:overflowPunct w:val="0"/>
        <w:spacing w:before="0" w:after="120"/>
        <w:ind w:left="284" w:right="987" w:hanging="284"/>
        <w:rPr>
          <w:color w:val="231F20"/>
          <w:spacing w:val="-2"/>
          <w:lang w:val="en-US"/>
        </w:rPr>
      </w:pPr>
      <w:r w:rsidRPr="008F361F">
        <w:rPr>
          <w:color w:val="231F20"/>
          <w:lang w:val="en-US"/>
        </w:rPr>
        <w:t>➤</w:t>
      </w:r>
      <w:r w:rsidRPr="008F361F">
        <w:rPr>
          <w:color w:val="231F20"/>
          <w:spacing w:val="60"/>
          <w:lang w:val="en-US"/>
        </w:rPr>
        <w:t xml:space="preserve"> </w:t>
      </w:r>
      <w:r w:rsidRPr="008F361F">
        <w:rPr>
          <w:color w:val="231F20"/>
          <w:lang w:val="en-US"/>
        </w:rPr>
        <w:t>Safety</w:t>
      </w:r>
      <w:r w:rsidRPr="008F361F">
        <w:rPr>
          <w:color w:val="231F20"/>
          <w:spacing w:val="-8"/>
          <w:lang w:val="en-US"/>
        </w:rPr>
        <w:t xml:space="preserve"> </w:t>
      </w:r>
      <w:r w:rsidRPr="008F361F">
        <w:rPr>
          <w:color w:val="231F20"/>
          <w:lang w:val="en-US"/>
        </w:rPr>
        <w:t>guard</w:t>
      </w:r>
      <w:r w:rsidRPr="008F361F">
        <w:rPr>
          <w:color w:val="231F20"/>
          <w:spacing w:val="-8"/>
          <w:lang w:val="en-US"/>
        </w:rPr>
        <w:t xml:space="preserve"> </w:t>
      </w:r>
      <w:r w:rsidRPr="008F361F">
        <w:rPr>
          <w:color w:val="231F20"/>
          <w:lang w:val="en-US"/>
        </w:rPr>
        <w:t>/</w:t>
      </w:r>
      <w:r w:rsidRPr="008F361F">
        <w:rPr>
          <w:color w:val="231F20"/>
          <w:spacing w:val="-8"/>
          <w:lang w:val="en-US"/>
        </w:rPr>
        <w:t xml:space="preserve"> </w:t>
      </w:r>
      <w:r w:rsidRPr="008F361F">
        <w:rPr>
          <w:color w:val="231F20"/>
          <w:spacing w:val="-2"/>
          <w:lang w:val="en-US"/>
        </w:rPr>
        <w:t>barrier</w:t>
      </w:r>
    </w:p>
    <w:p w14:paraId="469354D9" w14:textId="77777777" w:rsidR="00BC49D2" w:rsidRPr="008F361F" w:rsidRDefault="00BC49D2" w:rsidP="00BC49D2">
      <w:pPr>
        <w:pStyle w:val="Textkrper"/>
        <w:kinsoku w:val="0"/>
        <w:overflowPunct w:val="0"/>
        <w:spacing w:before="0" w:after="120"/>
        <w:ind w:left="284" w:right="987" w:hanging="284"/>
        <w:rPr>
          <w:color w:val="231F20"/>
          <w:spacing w:val="-4"/>
          <w:lang w:val="en-US"/>
        </w:rPr>
      </w:pPr>
      <w:r w:rsidRPr="008F361F">
        <w:rPr>
          <w:color w:val="231F20"/>
          <w:lang w:val="en-US"/>
        </w:rPr>
        <w:t>➤</w:t>
      </w:r>
      <w:r w:rsidRPr="008F361F">
        <w:rPr>
          <w:color w:val="231F20"/>
          <w:spacing w:val="58"/>
          <w:lang w:val="en-US"/>
        </w:rPr>
        <w:t xml:space="preserve"> </w:t>
      </w:r>
      <w:r w:rsidRPr="008F361F">
        <w:rPr>
          <w:color w:val="231F20"/>
          <w:lang w:val="en-US"/>
        </w:rPr>
        <w:t>Safety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guard</w:t>
      </w:r>
      <w:r w:rsidRPr="008F361F">
        <w:rPr>
          <w:color w:val="231F20"/>
          <w:spacing w:val="-9"/>
          <w:lang w:val="en-US"/>
        </w:rPr>
        <w:t xml:space="preserve"> </w:t>
      </w:r>
      <w:r w:rsidRPr="008F361F">
        <w:rPr>
          <w:color w:val="231F20"/>
          <w:lang w:val="en-US"/>
        </w:rPr>
        <w:t>/</w:t>
      </w:r>
      <w:r w:rsidRPr="008F361F">
        <w:rPr>
          <w:color w:val="231F20"/>
          <w:spacing w:val="-9"/>
          <w:lang w:val="en-US"/>
        </w:rPr>
        <w:t xml:space="preserve"> </w:t>
      </w:r>
      <w:proofErr w:type="spellStart"/>
      <w:r w:rsidRPr="008F361F">
        <w:rPr>
          <w:color w:val="231F20"/>
          <w:lang w:val="en-US"/>
        </w:rPr>
        <w:t>antifall</w:t>
      </w:r>
      <w:proofErr w:type="spellEnd"/>
      <w:r w:rsidRPr="008F361F">
        <w:rPr>
          <w:color w:val="231F20"/>
          <w:spacing w:val="-8"/>
          <w:lang w:val="en-US"/>
        </w:rPr>
        <w:t xml:space="preserve"> </w:t>
      </w:r>
      <w:r w:rsidRPr="008F361F">
        <w:rPr>
          <w:color w:val="231F20"/>
          <w:spacing w:val="-4"/>
          <w:lang w:val="en-US"/>
        </w:rPr>
        <w:t>guard</w:t>
      </w:r>
    </w:p>
    <w:p w14:paraId="1D2AE154" w14:textId="77777777" w:rsidR="00BC49D2" w:rsidRPr="008F361F" w:rsidRDefault="00BC49D2" w:rsidP="00BC49D2">
      <w:pPr>
        <w:pStyle w:val="Textkrper"/>
        <w:kinsoku w:val="0"/>
        <w:overflowPunct w:val="0"/>
        <w:spacing w:before="0" w:after="120"/>
        <w:ind w:left="284" w:right="987" w:hanging="284"/>
        <w:rPr>
          <w:color w:val="231F20"/>
          <w:spacing w:val="-2"/>
          <w:lang w:val="en-US"/>
        </w:rPr>
        <w:sectPr w:rsidR="00BC49D2" w:rsidRPr="008F361F" w:rsidSect="008F361F">
          <w:footerReference w:type="default" r:id="rId11"/>
          <w:type w:val="continuous"/>
          <w:pgSz w:w="11910" w:h="16840"/>
          <w:pgMar w:top="920" w:right="100" w:bottom="1420" w:left="900" w:header="720" w:footer="720" w:gutter="0"/>
          <w:cols w:space="720"/>
          <w:noEndnote/>
        </w:sectPr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Multi-part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2"/>
        </w:rPr>
        <w:t>cover</w:t>
      </w:r>
      <w:proofErr w:type="spellEnd"/>
    </w:p>
    <w:p w14:paraId="3D7CD7BA" w14:textId="77777777" w:rsidR="005A3FDA" w:rsidRDefault="005A3FDA" w:rsidP="005A3FDA">
      <w:pPr>
        <w:spacing w:after="120"/>
        <w:ind w:right="562"/>
        <w:sectPr w:rsidR="005A3FDA" w:rsidSect="00D84DD7">
          <w:footerReference w:type="default" r:id="rId12"/>
          <w:type w:val="continuous"/>
          <w:pgSz w:w="11910" w:h="16840"/>
          <w:pgMar w:top="920" w:right="100" w:bottom="2940" w:left="900" w:header="0" w:footer="2748" w:gutter="0"/>
          <w:cols w:space="720"/>
        </w:sectPr>
      </w:pPr>
    </w:p>
    <w:p w14:paraId="4A616D59" w14:textId="68FBE1EC" w:rsidR="00915A20" w:rsidRPr="005A3FDA" w:rsidRDefault="00915A20" w:rsidP="005A3FDA"/>
    <w:sectPr w:rsidR="00915A20" w:rsidRPr="005A3FDA" w:rsidSect="00915A20">
      <w:footerReference w:type="default" r:id="rId13"/>
      <w:type w:val="continuous"/>
      <w:pgSz w:w="11910" w:h="16840"/>
      <w:pgMar w:top="920" w:right="800" w:bottom="1360" w:left="9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25F72" w14:textId="77777777" w:rsidR="00031E9C" w:rsidRDefault="00031E9C">
      <w:r>
        <w:separator/>
      </w:r>
    </w:p>
  </w:endnote>
  <w:endnote w:type="continuationSeparator" w:id="0">
    <w:p w14:paraId="5FF32BEC" w14:textId="77777777" w:rsidR="00031E9C" w:rsidRDefault="0003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61BE" w14:textId="77777777" w:rsidR="00BC49D2" w:rsidRDefault="005E2B23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</w:r>
    <w:r w:rsidR="005E2B23">
      <w:rPr>
        <w:noProof/>
      </w:rPr>
      <w:pict w14:anchorId="6A6E4174">
        <v:group id="Gruppieren 1" o:spid="_x0000_s1026" style="position:absolute;left:0;text-align:left;margin-left:0;margin-top:694.45pt;width:595.3pt;height:85.05pt;z-index:-251652096;mso-position-horizontal-relative:page;mso-position-vertical-relative:page" coordorigin=",13889" coordsize="11906,170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" o:allowincell="f">
          <o:lock v:ext="edit" aspectratio="t"/>
          <v:shape id="Freeform 2" o:spid="_x0000_s1027" style="position:absolute;left:11905;top:13889;width:1;height:1701;visibility:visible;mso-wrap-style:square;v-text-anchor:top" coordsize="1,17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" path="m,1700r,l,,,,,1700xe" fillcolor="#abe1fa" stroked="f">
            <v:path arrowok="t" o:connecttype="custom" o:connectlocs="0,1700;0,1700;0,0;0,0;0,1700" o:connectangles="0,0,0,0,0"/>
            <o:lock v:ext="edit" aspectratio="t"/>
          </v:shape>
          <v:shape id="Freeform 3" o:spid="_x0000_s1028" style="position:absolute;top:13889;width:11906;height:1701;visibility:visible;mso-wrap-style:square;v-text-anchor:top" coordsize="11906,17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" path="m11905,l,,,1700r11905,l11905,xe" fillcolor="#abe1fa" stroked="f">
            <v:path arrowok="t" o:connecttype="custom" o:connectlocs="11905,0;0,0;0,1700;11905,1700;11905,0" o:connectangles="0,0,0,0,0"/>
            <o:lock v:ext="edit" aspectratio="t"/>
          </v:shape>
          <w10:wrap anchorx="page" anchory="page"/>
        </v:group>
      </w:pict>
    </w:r>
    <w:r>
      <w:rPr>
        <w:noProof/>
      </w:rPr>
    </w:r>
    <w:r w:rsidR="005E2B23">
      <w:rPr>
        <w:noProof/>
      </w:rPr>
      <w:pict w14:anchorId="6B851DCD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9" type="#_x0000_t202" alt="" style="position:absolute;left:0;text-align:left;margin-left:292.05pt;margin-top:801.1pt;width:12.15pt;height:12.5pt;z-index:-251651072;visibility:visible;mso-wrap-style:square;mso-wrap-edited:f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ed="f" stroked="f">
          <o:lock v:ext="edit" aspectratio="t" verticies="t" text="t" shapetype="t"/>
          <v:textbox inset="0,0,0,0">
            <w:txbxContent>
              <w:p w14:paraId="11130B7E" w14:textId="77777777" w:rsidR="00BC49D2" w:rsidRDefault="00BC49D2">
                <w:pPr>
                  <w:pStyle w:val="Textkrper"/>
                  <w:kinsoku w:val="0"/>
                  <w:overflowPunct w:val="0"/>
                  <w:spacing w:before="20"/>
                  <w:ind w:left="60"/>
                  <w:rPr>
                    <w:color w:val="231F20"/>
                  </w:rPr>
                </w:pPr>
                <w:r>
                  <w:rPr>
                    <w:color w:val="231F20"/>
                  </w:rP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rPr>
                    <w:color w:val="231F20"/>
                  </w:rPr>
                  <w:fldChar w:fldCharType="separate"/>
                </w:r>
                <w:r>
                  <w:rPr>
                    <w:noProof/>
                    <w:color w:val="231F20"/>
                  </w:rPr>
                  <w:t>1</w:t>
                </w:r>
                <w:r>
                  <w:rPr>
                    <w:color w:val="231F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EB887" w14:textId="77777777" w:rsidR="005A3FDA" w:rsidRDefault="005E2B23">
    <w:pPr>
      <w:pStyle w:val="Textkrper"/>
      <w:spacing w:line="14" w:lineRule="auto"/>
      <w:rPr>
        <w:sz w:val="20"/>
      </w:rPr>
    </w:pPr>
    <w:r>
      <w:rPr>
        <w:noProof/>
      </w:rPr>
    </w:r>
    <w:r w:rsidR="005E2B23">
      <w:rPr>
        <w:noProof/>
      </w:rPr>
      <w:pict w14:anchorId="2E7AB108">
        <v:group id="docshapegroup1" o:spid="_x0000_s1026" alt="" style="position:absolute;left:0;text-align:left;margin-left:0;margin-top:694.5pt;width:595.3pt;height:85.05pt;z-index:-251655168;mso-position-horizontal-relative:page;mso-position-vertical-relative:page" coordorigin=",13890" coordsize="11906,1701">
          <o:lock v:ext="edit" aspectratio="t"/>
          <v:shape id="docshape2" o:spid="_x0000_s1027" alt="" style="position:absolute;left:11905;top:13889;width:2;height:1701;visibility:visible;mso-wrap-style:square;v-text-anchor:top" coordsize="2,1701" path="m,1701l,,,1701xe" fillcolor="#abe1fa" stroked="f">
            <v:path o:connecttype="custom" o:connectlocs="0,15591;0,13890;0,15591" o:connectangles="0,0,0"/>
            <o:lock v:ext="edit" aspectratio="t" verticies="t" text="t" shapetype="t"/>
          </v:shape>
          <v:rect id="docshape3" o:spid="_x0000_s1028" alt="" style="position:absolute;top:13889;width:11906;height:1701;visibility:visible;mso-wrap-style:square;v-text-anchor:top" fillcolor="#abe1fa" stroked="f">
            <o:lock v:ext="edit" aspectratio="t" verticies="t" text="t" shapetype="t"/>
          </v:rect>
          <w10:wrap anchorx="page" anchory="page"/>
        </v:group>
      </w:pict>
    </w:r>
    <w:r>
      <w:rPr>
        <w:noProof/>
      </w:rPr>
    </w:r>
    <w:r w:rsidR="005E2B23">
      <w:rPr>
        <w:noProof/>
      </w:rPr>
      <w:pict w14:anchorId="5E05F48F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alt="" style="position:absolute;left:0;text-align:left;margin-left:292.05pt;margin-top:801.1pt;width:12.15pt;height:12.5pt;z-index:-251654144;visibility:visible;mso-wrap-style:square;mso-wrap-edited:f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>
          <o:lock v:ext="edit" aspectratio="t" verticies="t" text="t" shapetype="t"/>
          <v:textbox inset="0,0,0,0">
            <w:txbxContent>
              <w:p w14:paraId="456A62D9" w14:textId="77777777" w:rsidR="005A3FDA" w:rsidRDefault="005A3FDA">
                <w:pPr>
                  <w:pStyle w:val="Textkrper"/>
                  <w:spacing w:before="20"/>
                  <w:ind w:left="60"/>
                </w:pPr>
                <w:r>
                  <w:rPr>
                    <w:color w:val="231F20"/>
                  </w:rP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rPr>
                    <w:color w:val="231F20"/>
                  </w:rPr>
                  <w:fldChar w:fldCharType="separate"/>
                </w:r>
                <w:r>
                  <w:rPr>
                    <w:color w:val="231F20"/>
                  </w:rPr>
                  <w:t>1</w:t>
                </w:r>
                <w:r>
                  <w:rPr>
                    <w:color w:val="231F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370" w14:textId="77777777" w:rsidR="00250C71" w:rsidRDefault="00250C71">
    <w:pPr>
      <w:pStyle w:val="Textkrper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5CBAD" w14:textId="77777777" w:rsidR="00031E9C" w:rsidRDefault="00031E9C">
      <w:r>
        <w:separator/>
      </w:r>
    </w:p>
  </w:footnote>
  <w:footnote w:type="continuationSeparator" w:id="0">
    <w:p w14:paraId="1113AB78" w14:textId="77777777" w:rsidR="00031E9C" w:rsidRDefault="00031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A08"/>
    <w:multiLevelType w:val="hybridMultilevel"/>
    <w:tmpl w:val="C08EB4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392"/>
    <w:multiLevelType w:val="hybridMultilevel"/>
    <w:tmpl w:val="165AC316"/>
    <w:lvl w:ilvl="0" w:tplc="C5723276">
      <w:start w:val="1"/>
      <w:numFmt w:val="decimal"/>
      <w:lvlText w:val="(%1)"/>
      <w:lvlJc w:val="left"/>
      <w:pPr>
        <w:ind w:left="314" w:hanging="215"/>
      </w:pPr>
      <w:rPr>
        <w:rFonts w:ascii="HuberTec" w:eastAsia="HuberTec" w:hAnsi="HuberTec" w:cs="HuberTec" w:hint="default"/>
        <w:b w:val="0"/>
        <w:bCs w:val="0"/>
        <w:i w:val="0"/>
        <w:iCs w:val="0"/>
        <w:spacing w:val="-1"/>
        <w:w w:val="100"/>
        <w:sz w:val="14"/>
        <w:szCs w:val="14"/>
        <w:lang w:val="de-DE" w:eastAsia="en-US" w:bidi="ar-SA"/>
      </w:rPr>
    </w:lvl>
    <w:lvl w:ilvl="1" w:tplc="59CC43F4">
      <w:numFmt w:val="bullet"/>
      <w:lvlText w:val="•"/>
      <w:lvlJc w:val="left"/>
      <w:pPr>
        <w:ind w:left="1306" w:hanging="215"/>
      </w:pPr>
      <w:rPr>
        <w:rFonts w:hint="default"/>
        <w:lang w:val="de-DE" w:eastAsia="en-US" w:bidi="ar-SA"/>
      </w:rPr>
    </w:lvl>
    <w:lvl w:ilvl="2" w:tplc="6D00FE96">
      <w:numFmt w:val="bullet"/>
      <w:lvlText w:val="•"/>
      <w:lvlJc w:val="left"/>
      <w:pPr>
        <w:ind w:left="2293" w:hanging="215"/>
      </w:pPr>
      <w:rPr>
        <w:rFonts w:hint="default"/>
        <w:lang w:val="de-DE" w:eastAsia="en-US" w:bidi="ar-SA"/>
      </w:rPr>
    </w:lvl>
    <w:lvl w:ilvl="3" w:tplc="8BF6FE1C">
      <w:numFmt w:val="bullet"/>
      <w:lvlText w:val="•"/>
      <w:lvlJc w:val="left"/>
      <w:pPr>
        <w:ind w:left="3279" w:hanging="215"/>
      </w:pPr>
      <w:rPr>
        <w:rFonts w:hint="default"/>
        <w:lang w:val="de-DE" w:eastAsia="en-US" w:bidi="ar-SA"/>
      </w:rPr>
    </w:lvl>
    <w:lvl w:ilvl="4" w:tplc="0F160240">
      <w:numFmt w:val="bullet"/>
      <w:lvlText w:val="•"/>
      <w:lvlJc w:val="left"/>
      <w:pPr>
        <w:ind w:left="4266" w:hanging="215"/>
      </w:pPr>
      <w:rPr>
        <w:rFonts w:hint="default"/>
        <w:lang w:val="de-DE" w:eastAsia="en-US" w:bidi="ar-SA"/>
      </w:rPr>
    </w:lvl>
    <w:lvl w:ilvl="5" w:tplc="CD0A9F6E">
      <w:numFmt w:val="bullet"/>
      <w:lvlText w:val="•"/>
      <w:lvlJc w:val="left"/>
      <w:pPr>
        <w:ind w:left="5252" w:hanging="215"/>
      </w:pPr>
      <w:rPr>
        <w:rFonts w:hint="default"/>
        <w:lang w:val="de-DE" w:eastAsia="en-US" w:bidi="ar-SA"/>
      </w:rPr>
    </w:lvl>
    <w:lvl w:ilvl="6" w:tplc="B44EBDB2">
      <w:numFmt w:val="bullet"/>
      <w:lvlText w:val="•"/>
      <w:lvlJc w:val="left"/>
      <w:pPr>
        <w:ind w:left="6239" w:hanging="215"/>
      </w:pPr>
      <w:rPr>
        <w:rFonts w:hint="default"/>
        <w:lang w:val="de-DE" w:eastAsia="en-US" w:bidi="ar-SA"/>
      </w:rPr>
    </w:lvl>
    <w:lvl w:ilvl="7" w:tplc="F266E19A">
      <w:numFmt w:val="bullet"/>
      <w:lvlText w:val="•"/>
      <w:lvlJc w:val="left"/>
      <w:pPr>
        <w:ind w:left="7225" w:hanging="215"/>
      </w:pPr>
      <w:rPr>
        <w:rFonts w:hint="default"/>
        <w:lang w:val="de-DE" w:eastAsia="en-US" w:bidi="ar-SA"/>
      </w:rPr>
    </w:lvl>
    <w:lvl w:ilvl="8" w:tplc="7A56B626">
      <w:numFmt w:val="bullet"/>
      <w:lvlText w:val="•"/>
      <w:lvlJc w:val="left"/>
      <w:pPr>
        <w:ind w:left="8212" w:hanging="215"/>
      </w:pPr>
      <w:rPr>
        <w:rFonts w:hint="default"/>
        <w:lang w:val="de-DE" w:eastAsia="en-US" w:bidi="ar-SA"/>
      </w:rPr>
    </w:lvl>
  </w:abstractNum>
  <w:abstractNum w:abstractNumId="2" w15:restartNumberingAfterBreak="0">
    <w:nsid w:val="20E0628E"/>
    <w:multiLevelType w:val="hybridMultilevel"/>
    <w:tmpl w:val="709EE340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10A8E"/>
    <w:multiLevelType w:val="hybridMultilevel"/>
    <w:tmpl w:val="56046F34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B6369"/>
    <w:multiLevelType w:val="hybridMultilevel"/>
    <w:tmpl w:val="1E38BAEA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2761">
    <w:abstractNumId w:val="1"/>
  </w:num>
  <w:num w:numId="2" w16cid:durableId="1590776546">
    <w:abstractNumId w:val="0"/>
  </w:num>
  <w:num w:numId="3" w16cid:durableId="1293485547">
    <w:abstractNumId w:val="2"/>
  </w:num>
  <w:num w:numId="4" w16cid:durableId="514996404">
    <w:abstractNumId w:val="3"/>
  </w:num>
  <w:num w:numId="5" w16cid:durableId="1045789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71"/>
    <w:rsid w:val="00031E9C"/>
    <w:rsid w:val="001A7187"/>
    <w:rsid w:val="00250C71"/>
    <w:rsid w:val="00413765"/>
    <w:rsid w:val="00446E99"/>
    <w:rsid w:val="005A3FDA"/>
    <w:rsid w:val="005E2B23"/>
    <w:rsid w:val="005E306B"/>
    <w:rsid w:val="00752D2F"/>
    <w:rsid w:val="007F2B5C"/>
    <w:rsid w:val="00915A20"/>
    <w:rsid w:val="00944049"/>
    <w:rsid w:val="00B825C4"/>
    <w:rsid w:val="00BC49D2"/>
    <w:rsid w:val="00E869E3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AA416"/>
  <w15:docId w15:val="{E0C0AB56-B6AD-4066-9462-392AE3C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1"/>
    <w:qFormat/>
    <w:pPr>
      <w:spacing w:before="100"/>
      <w:ind w:left="100" w:hanging="384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7"/>
      <w:ind w:left="10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line="160" w:lineRule="exact"/>
      <w:ind w:left="314" w:hanging="215"/>
    </w:pPr>
  </w:style>
  <w:style w:type="paragraph" w:customStyle="1" w:styleId="TableParagraph">
    <w:name w:val="Table Paragraph"/>
    <w:basedOn w:val="Standard"/>
    <w:uiPriority w:val="1"/>
    <w:qFormat/>
    <w:pPr>
      <w:spacing w:before="94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45F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5F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SD11</TermName>
          <TermId xmlns="http://schemas.microsoft.com/office/infopath/2007/PartnerControls">bbb844db-bbd4-47c3-a84c-567a58dac271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61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EF1DBF-2BBF-4561-AC1C-1F0FFC950678}">
  <ds:schemaRefs>
    <ds:schemaRef ds:uri="http://schemas.microsoft.com/office/2006/metadata/properties"/>
    <ds:schemaRef ds:uri="http://schemas.microsoft.com/office/infopath/2007/PartnerControls"/>
    <ds:schemaRef ds:uri="fd49ef69-0777-4e6d-8899-3bde96da5aa1"/>
  </ds:schemaRefs>
</ds:datastoreItem>
</file>

<file path=customXml/itemProps2.xml><?xml version="1.0" encoding="utf-8"?>
<ds:datastoreItem xmlns:ds="http://schemas.openxmlformats.org/officeDocument/2006/customXml" ds:itemID="{02F8A49C-F060-47D1-B970-4BC5603060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0E3C9-5534-499A-880E-757F3C77F6F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6EE5E2A-9E6E-4CF8-B457-CBB1B7D3D3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HUBER SE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SD11</dc:title>
  <cp:lastModifiedBy>Bayerschmidt, Bianca</cp:lastModifiedBy>
  <cp:revision>8</cp:revision>
  <dcterms:created xsi:type="dcterms:W3CDTF">2023-05-10T12:45:00Z</dcterms:created>
  <dcterms:modified xsi:type="dcterms:W3CDTF">2024-02-07T09:55:00Z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2023-04-04T00:00:00Z</vt:filetime>
  </property>
  <property fmtid="{D5CDD505-2E9C-101B-9397-08002B2CF9AE}" pid="5" name="Producer">
    <vt:lpwstr>Adobe PDF Library 17.0</vt:lpwstr>
  </property>
  <property fmtid="{D5CDD505-2E9C-101B-9397-08002B2CF9AE}" pid="6" name="DocLanguage">
    <vt:lpwstr>4;#english|5fc7a97b-524a-4de0-8bac-0c5f072ddc49</vt:lpwstr>
  </property>
  <property fmtid="{D5CDD505-2E9C-101B-9397-08002B2CF9AE}" pid="7" name="ProdShortName">
    <vt:lpwstr>61;#SD11|bbb844db-bbd4-47c3-a84c-567a58dac271</vt:lpwstr>
  </property>
  <property fmtid="{D5CDD505-2E9C-101B-9397-08002B2CF9AE}" pid="8" name="ContentTypeId">
    <vt:lpwstr>0x0101005CA6114EC726784B9AD7939DE1381E5A009B7864FBA061C440A2EFD5CA497626F2</vt:lpwstr>
  </property>
  <property fmtid="{D5CDD505-2E9C-101B-9397-08002B2CF9AE}" pid="9" name="ProdDocType">
    <vt:lpwstr>77;#Ausschreibung|ac6e1cc7-d10e-4934-bb34-11eb36058fda</vt:lpwstr>
  </property>
</Properties>
</file>